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1ECA0" w14:textId="77777777" w:rsidR="00015336" w:rsidRDefault="00015336" w:rsidP="00015336">
      <w:pPr>
        <w:spacing w:after="0"/>
        <w:ind w:hanging="567"/>
        <w:jc w:val="both"/>
        <w:rPr>
          <w:b/>
          <w:bCs/>
          <w:u w:val="single"/>
          <w:lang w:val="ru-RU"/>
        </w:rPr>
      </w:pPr>
      <w:r w:rsidRPr="00015336">
        <w:rPr>
          <w:b/>
          <w:bCs/>
          <w:u w:val="single"/>
          <w:lang w:val="ru-RU"/>
        </w:rPr>
        <w:t>Утверждено расписание государственного выпускного экзамена на 2026 год</w:t>
      </w:r>
    </w:p>
    <w:p w14:paraId="5167A183" w14:textId="77777777" w:rsidR="00015336" w:rsidRPr="00015336" w:rsidRDefault="00015336" w:rsidP="00015336">
      <w:pPr>
        <w:spacing w:after="0"/>
        <w:ind w:hanging="567"/>
        <w:jc w:val="both"/>
        <w:rPr>
          <w:b/>
          <w:bCs/>
          <w:u w:val="single"/>
          <w:lang w:val="ru-RU"/>
        </w:rPr>
      </w:pPr>
    </w:p>
    <w:p w14:paraId="5C97F50F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Совместным приказом Минпросвещения России и Рособрнадзора утверждено расписание государственного выпускного экзамена (ГВЭ) на 2026 год. Соответствующий документ опубликован на Федеральном портале проектов нормативных правовых актов.</w:t>
      </w:r>
    </w:p>
    <w:p w14:paraId="4CA12766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</w:p>
    <w:p w14:paraId="16056288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Согласно приказу № 800/1906, досрочный период проведения государственной итоговой аттестации по образовательным программам основного общего образования в форме ГВЭ пройдет с 21 апреля по 18 мая (включая резервные дни).</w:t>
      </w:r>
    </w:p>
    <w:p w14:paraId="67A1C4AF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</w:p>
    <w:p w14:paraId="44036024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В основной период экзамены состоятся:</w:t>
      </w:r>
    </w:p>
    <w:p w14:paraId="508C1480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</w:p>
    <w:p w14:paraId="28FB6105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2 июня – по математике;</w:t>
      </w:r>
    </w:p>
    <w:p w14:paraId="4EC5D395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9 июня – по русскому языку;</w:t>
      </w:r>
    </w:p>
    <w:p w14:paraId="1652E202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5 и 16 июня – по всем учебным предметам (за исключением русского языка и математики);</w:t>
      </w:r>
    </w:p>
    <w:p w14:paraId="04B52944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29 июня – резерв по математике;</w:t>
      </w:r>
    </w:p>
    <w:p w14:paraId="34FCD492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2 июля – резерв по русскому языку;</w:t>
      </w:r>
    </w:p>
    <w:p w14:paraId="6273A7B9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3 и 6 июля – резерв по всем учебным предметам (за исключением русского языка и математики).</w:t>
      </w:r>
    </w:p>
    <w:p w14:paraId="09F65760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</w:p>
    <w:p w14:paraId="4A82B852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С 7 по 25 сентября – дополнительный период (включая резервные дни).</w:t>
      </w:r>
    </w:p>
    <w:p w14:paraId="13E5EF58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</w:p>
    <w:p w14:paraId="771BB65E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В досрочный период участники ГВЭ-11 примут участие в экзаменах 24 марта по русскому языку и 27 марта по математике. 13 апреля запланирован резервный день для участия в ГВЭ по русскому языку, а 16 апреля – для участия в ГВЭ по математике.</w:t>
      </w:r>
    </w:p>
    <w:p w14:paraId="7D302536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</w:p>
    <w:p w14:paraId="3B108C91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Для сдачи ГВЭ-11 в основной период установлен график:</w:t>
      </w:r>
    </w:p>
    <w:p w14:paraId="04ED6B93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</w:p>
    <w:p w14:paraId="2344922A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4 июня – русский язык;</w:t>
      </w:r>
    </w:p>
    <w:p w14:paraId="18A80BBC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8 июня – математика;</w:t>
      </w:r>
    </w:p>
    <w:p w14:paraId="01D6E0CD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22 июня – резерв по русскому языку;</w:t>
      </w:r>
    </w:p>
    <w:p w14:paraId="2B7AC01C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23 июня – резерв по математике.</w:t>
      </w:r>
    </w:p>
    <w:p w14:paraId="1F28CF63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</w:p>
    <w:p w14:paraId="7BA8D1F1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Дополнительный период – 4 и 8 сентября, а 25 сентября предусмотрен резервный день.</w:t>
      </w:r>
    </w:p>
    <w:p w14:paraId="168B079C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</w:p>
    <w:p w14:paraId="6EAFA54A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Документ также регламентирует продолжительность экзамена по каждому предмету ГВЭ.</w:t>
      </w:r>
    </w:p>
    <w:p w14:paraId="6364FBDF" w14:textId="77777777" w:rsidR="00015336" w:rsidRPr="00015336" w:rsidRDefault="00015336" w:rsidP="00015336">
      <w:pPr>
        <w:spacing w:after="0"/>
        <w:ind w:hanging="567"/>
        <w:jc w:val="both"/>
        <w:rPr>
          <w:lang w:val="ru-RU"/>
        </w:rPr>
      </w:pPr>
    </w:p>
    <w:p w14:paraId="47D19BD4" w14:textId="341F7ABF" w:rsidR="00F12C76" w:rsidRPr="00015336" w:rsidRDefault="00015336" w:rsidP="00015336">
      <w:pPr>
        <w:spacing w:after="0"/>
        <w:ind w:hanging="567"/>
        <w:jc w:val="both"/>
        <w:rPr>
          <w:lang w:val="ru-RU"/>
        </w:rPr>
      </w:pPr>
      <w:r w:rsidRPr="00015336">
        <w:rPr>
          <w:lang w:val="ru-RU"/>
        </w:rPr>
        <w:t>Напомним, ГВЭ проводится по образовательным программам основного и среднего общего образования для обучающихся в специальных учебно-</w:t>
      </w:r>
      <w:r w:rsidRPr="00015336">
        <w:rPr>
          <w:lang w:val="ru-RU"/>
        </w:rPr>
        <w:lastRenderedPageBreak/>
        <w:t>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для экстернов с ограниченными возможностями здоровья, для обучающихся – детей-инвалидов и инвалидов, для экстернов – детей-инвалидов и инвалидов.</w:t>
      </w:r>
    </w:p>
    <w:sectPr w:rsidR="00F12C76" w:rsidRPr="00015336" w:rsidSect="008772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33"/>
    <w:rsid w:val="00015336"/>
    <w:rsid w:val="000D3AC2"/>
    <w:rsid w:val="002D6F98"/>
    <w:rsid w:val="003A175D"/>
    <w:rsid w:val="00536333"/>
    <w:rsid w:val="006C0B77"/>
    <w:rsid w:val="008242FF"/>
    <w:rsid w:val="00870751"/>
    <w:rsid w:val="008772EE"/>
    <w:rsid w:val="00922C48"/>
    <w:rsid w:val="00B915B7"/>
    <w:rsid w:val="00EA35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B7F8"/>
  <w15:chartTrackingRefBased/>
  <w15:docId w15:val="{B239E4C6-802C-4C30-81C0-4C235F4B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51D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6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3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3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3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3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3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3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3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33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3633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3633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3633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3633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3633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3633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3633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3633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363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633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363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633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36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633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363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63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63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633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363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2026-01-22T08:52:00Z</dcterms:created>
  <dcterms:modified xsi:type="dcterms:W3CDTF">2026-01-22T08:52:00Z</dcterms:modified>
</cp:coreProperties>
</file>